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BC7FA38" w:rsidR="0003011A" w:rsidRDefault="00314358" w:rsidP="0003011A">
      <w:pPr>
        <w:spacing w:before="120" w:after="120" w:line="360" w:lineRule="auto"/>
        <w:rPr>
          <w:rFonts w:ascii="Arial" w:hAnsi="Arial" w:cs="Arial"/>
          <w:b/>
          <w:color w:val="000000"/>
          <w:sz w:val="28"/>
          <w:szCs w:val="28"/>
        </w:rPr>
      </w:pPr>
      <w:r>
        <w:rPr>
          <w:rFonts w:ascii="Arial" w:hAnsi="Arial" w:cs="Arial"/>
          <w:b/>
          <w:color w:val="000000"/>
          <w:sz w:val="28"/>
          <w:szCs w:val="28"/>
        </w:rPr>
        <w:t xml:space="preserve">08 Staff, Volunteers and Students </w:t>
      </w:r>
      <w:r w:rsidR="004D5CB7">
        <w:rPr>
          <w:rFonts w:ascii="Arial" w:hAnsi="Arial" w:cs="Arial"/>
          <w:b/>
          <w:color w:val="000000"/>
          <w:sz w:val="28"/>
          <w:szCs w:val="28"/>
        </w:rPr>
        <w:t>Procedures</w:t>
      </w:r>
    </w:p>
    <w:p w14:paraId="20070979" w14:textId="16F38917"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314358">
        <w:rPr>
          <w:rFonts w:ascii="Arial" w:hAnsi="Arial" w:cs="Arial"/>
          <w:b/>
          <w:color w:val="000000"/>
        </w:rPr>
        <w:t>8</w:t>
      </w:r>
      <w:r w:rsidR="00A26C35">
        <w:rPr>
          <w:rFonts w:ascii="Arial" w:hAnsi="Arial" w:cs="Arial"/>
          <w:b/>
          <w:color w:val="000000"/>
        </w:rPr>
        <w:t>.</w:t>
      </w:r>
      <w:r w:rsidR="00F92855">
        <w:rPr>
          <w:rFonts w:ascii="Arial" w:hAnsi="Arial" w:cs="Arial"/>
          <w:b/>
          <w:color w:val="000000"/>
        </w:rPr>
        <w:t>3 Student Placement</w:t>
      </w:r>
    </w:p>
    <w:p w14:paraId="18A7DE82" w14:textId="0A32C3CC" w:rsidR="000D631C" w:rsidRPr="00406A8A" w:rsidRDefault="000D631C" w:rsidP="000D631C">
      <w:pPr>
        <w:spacing w:before="120" w:after="120" w:line="360" w:lineRule="auto"/>
        <w:rPr>
          <w:rFonts w:ascii="Arial" w:hAnsi="Arial" w:cs="Arial"/>
          <w:bCs/>
          <w:sz w:val="22"/>
          <w:szCs w:val="22"/>
        </w:rPr>
      </w:pPr>
      <w:r w:rsidRPr="00A561A9">
        <w:rPr>
          <w:rFonts w:ascii="Arial" w:hAnsi="Arial" w:cs="Arial"/>
          <w:bCs/>
          <w:sz w:val="22"/>
          <w:szCs w:val="22"/>
        </w:rPr>
        <w:t>Q</w:t>
      </w:r>
      <w:r w:rsidRPr="00406A8A">
        <w:rPr>
          <w:rFonts w:ascii="Arial" w:hAnsi="Arial" w:cs="Arial"/>
          <w:bCs/>
          <w:sz w:val="22"/>
          <w:szCs w:val="22"/>
        </w:rPr>
        <w:t xml:space="preserve">ualifications and training make </w:t>
      </w:r>
      <w:r w:rsidRPr="00A561A9">
        <w:rPr>
          <w:rFonts w:ascii="Arial" w:hAnsi="Arial" w:cs="Arial"/>
          <w:bCs/>
          <w:sz w:val="22"/>
          <w:szCs w:val="22"/>
        </w:rPr>
        <w:t xml:space="preserve">an important contribution </w:t>
      </w:r>
      <w:r w:rsidRPr="00406A8A">
        <w:rPr>
          <w:rFonts w:ascii="Arial" w:hAnsi="Arial" w:cs="Arial"/>
          <w:bCs/>
          <w:sz w:val="22"/>
          <w:szCs w:val="22"/>
        </w:rPr>
        <w:t>to the quality of care and education</w:t>
      </w:r>
      <w:r w:rsidR="005D16DD">
        <w:rPr>
          <w:rFonts w:ascii="Arial" w:hAnsi="Arial" w:cs="Arial"/>
          <w:bCs/>
          <w:sz w:val="22"/>
          <w:szCs w:val="22"/>
        </w:rPr>
        <w:t xml:space="preserve"> at Ducklings</w:t>
      </w:r>
      <w:r w:rsidRPr="00406A8A">
        <w:rPr>
          <w:rFonts w:ascii="Arial" w:hAnsi="Arial" w:cs="Arial"/>
          <w:bCs/>
          <w:sz w:val="22"/>
          <w:szCs w:val="22"/>
        </w:rPr>
        <w:t xml:space="preserve">. As part of our commitment, we may offer placements to students undertaking relevant qualifications/training. We aim to provide students experiences that will contribute to the successful completion of their studies and provide examples of quality practice in early years care and education. </w:t>
      </w:r>
    </w:p>
    <w:p w14:paraId="7B0FE40F" w14:textId="77777777" w:rsidR="000D631C" w:rsidRPr="00A561A9" w:rsidRDefault="000D631C" w:rsidP="000D631C">
      <w:pPr>
        <w:numPr>
          <w:ilvl w:val="0"/>
          <w:numId w:val="45"/>
        </w:numPr>
        <w:suppressAutoHyphens w:val="0"/>
        <w:spacing w:before="120" w:after="120" w:line="360" w:lineRule="auto"/>
        <w:rPr>
          <w:rFonts w:ascii="Arial" w:hAnsi="Arial" w:cs="Arial"/>
          <w:b/>
          <w:sz w:val="22"/>
          <w:szCs w:val="22"/>
        </w:rPr>
      </w:pPr>
      <w:r w:rsidRPr="00A561A9">
        <w:rPr>
          <w:rFonts w:ascii="Arial" w:hAnsi="Arial" w:cs="Arial"/>
          <w:sz w:val="22"/>
          <w:szCs w:val="22"/>
        </w:rPr>
        <w:t>The setting manager ensures that students meet the ‘suitable person’ requirements.</w:t>
      </w:r>
    </w:p>
    <w:p w14:paraId="2BAD148D"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The setting manager discusses the aim of the placement with the student’s tutor prior to the placement commencing. The expectations of both parties are agreed at this point.</w:t>
      </w:r>
    </w:p>
    <w:p w14:paraId="29FA3DDD"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The good character of students under 17 years old is vouched for by the establishment that places them, the setting manager must be satisfied that all relevant checks have been made.</w:t>
      </w:r>
    </w:p>
    <w:p w14:paraId="00241C8F" w14:textId="77777777" w:rsidR="000D631C" w:rsidRPr="007D7F22"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 xml:space="preserve">Students do not have unsupervised access to children. </w:t>
      </w:r>
    </w:p>
    <w:p w14:paraId="3E81DF57" w14:textId="77777777" w:rsidR="00ED49DB" w:rsidRPr="007C01DC" w:rsidRDefault="00ED49DB" w:rsidP="00ED49DB">
      <w:pPr>
        <w:numPr>
          <w:ilvl w:val="0"/>
          <w:numId w:val="45"/>
        </w:numPr>
        <w:suppressAutoHyphens w:val="0"/>
        <w:spacing w:before="120" w:after="120" w:line="360" w:lineRule="auto"/>
        <w:rPr>
          <w:rFonts w:ascii="Arial" w:eastAsia="Arial" w:hAnsi="Arial" w:cs="Arial"/>
          <w:sz w:val="22"/>
          <w:szCs w:val="22"/>
        </w:rPr>
      </w:pPr>
      <w:r w:rsidRPr="007C01DC">
        <w:rPr>
          <w:rFonts w:ascii="Arial" w:eastAsia="Arial" w:hAnsi="Arial" w:cs="Arial"/>
          <w:sz w:val="22"/>
          <w:szCs w:val="22"/>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68FB4580"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Public liability and employer’s liability insurance is in place that covers students and voluntary helpers.</w:t>
      </w:r>
    </w:p>
    <w:p w14:paraId="0AA63780"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Students are aware of confidentiality.</w:t>
      </w:r>
    </w:p>
    <w:p w14:paraId="25ABEC30"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Student induction includes how the setting and sessions are managed, and policies and procedures, in particular safeguarding, confidentiality and health and safety.</w:t>
      </w:r>
    </w:p>
    <w:p w14:paraId="4F90BA3D"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Appropriate members of staff co-operate with students’ tutors to assist them in fulfilling the requirements of their course of study.</w:t>
      </w:r>
    </w:p>
    <w:p w14:paraId="7E4596F7"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The setting communicates a positive message to students about the value of qualifications and training.</w:t>
      </w:r>
    </w:p>
    <w:p w14:paraId="4EBD75A5"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t xml:space="preserve">The needs of the children and their families </w:t>
      </w:r>
      <w:proofErr w:type="gramStart"/>
      <w:r w:rsidRPr="00406A8A">
        <w:rPr>
          <w:rFonts w:ascii="Arial" w:hAnsi="Arial" w:cs="Arial"/>
          <w:sz w:val="22"/>
          <w:szCs w:val="22"/>
        </w:rPr>
        <w:t>remain paramount at all times</w:t>
      </w:r>
      <w:proofErr w:type="gramEnd"/>
      <w:r w:rsidRPr="00406A8A">
        <w:rPr>
          <w:rFonts w:ascii="Arial" w:hAnsi="Arial" w:cs="Arial"/>
          <w:sz w:val="22"/>
          <w:szCs w:val="22"/>
        </w:rPr>
        <w:t xml:space="preserve"> and students are only admitted in numbers that do not hinder the work of the setting.</w:t>
      </w:r>
    </w:p>
    <w:p w14:paraId="555714C8" w14:textId="77777777" w:rsidR="000D631C" w:rsidRPr="00406A8A" w:rsidRDefault="000D631C" w:rsidP="000D631C">
      <w:pPr>
        <w:numPr>
          <w:ilvl w:val="0"/>
          <w:numId w:val="45"/>
        </w:numPr>
        <w:suppressAutoHyphens w:val="0"/>
        <w:spacing w:before="120" w:after="120" w:line="360" w:lineRule="auto"/>
        <w:rPr>
          <w:rFonts w:ascii="Arial" w:hAnsi="Arial" w:cs="Arial"/>
          <w:b/>
          <w:sz w:val="22"/>
          <w:szCs w:val="22"/>
        </w:rPr>
      </w:pPr>
      <w:r w:rsidRPr="00406A8A">
        <w:rPr>
          <w:rFonts w:ascii="Arial" w:hAnsi="Arial" w:cs="Arial"/>
          <w:sz w:val="22"/>
          <w:szCs w:val="22"/>
        </w:rPr>
        <w:lastRenderedPageBreak/>
        <w:t>The setting manager ensures that students and trainees on placement are engaged in bona fide early years training, which provides the necessary background understanding of children’s development and activities.</w:t>
      </w:r>
    </w:p>
    <w:p w14:paraId="00221A66" w14:textId="23901CCA" w:rsidR="0003011A" w:rsidRPr="005B7BF6" w:rsidRDefault="0003011A" w:rsidP="000D631C">
      <w:pPr>
        <w:spacing w:before="120" w:after="120" w:line="360" w:lineRule="auto"/>
        <w:rPr>
          <w:rFonts w:ascii="Arial" w:hAnsi="Arial" w:cs="Arial"/>
          <w:b/>
          <w:bCs/>
          <w:sz w:val="22"/>
          <w:szCs w:val="22"/>
        </w:rPr>
      </w:pPr>
    </w:p>
    <w:sectPr w:rsidR="0003011A" w:rsidRPr="005B7BF6"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878C" w14:textId="77777777" w:rsidR="006E1EB4" w:rsidRDefault="006E1EB4" w:rsidP="00CA26E1">
      <w:r>
        <w:separator/>
      </w:r>
    </w:p>
  </w:endnote>
  <w:endnote w:type="continuationSeparator" w:id="0">
    <w:p w14:paraId="55F24232" w14:textId="77777777" w:rsidR="006E1EB4" w:rsidRDefault="006E1EB4"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0370" w14:textId="77777777" w:rsidR="006E1EB4" w:rsidRDefault="006E1EB4" w:rsidP="00CA26E1">
      <w:r>
        <w:separator/>
      </w:r>
    </w:p>
  </w:footnote>
  <w:footnote w:type="continuationSeparator" w:id="0">
    <w:p w14:paraId="6576F1D2" w14:textId="77777777" w:rsidR="006E1EB4" w:rsidRDefault="006E1EB4"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3"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5"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1"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2"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5"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6"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16cid:durableId="428090636">
    <w:abstractNumId w:val="35"/>
  </w:num>
  <w:num w:numId="2" w16cid:durableId="1995330832">
    <w:abstractNumId w:val="13"/>
  </w:num>
  <w:num w:numId="3" w16cid:durableId="595676466">
    <w:abstractNumId w:val="47"/>
  </w:num>
  <w:num w:numId="4" w16cid:durableId="907301499">
    <w:abstractNumId w:val="45"/>
  </w:num>
  <w:num w:numId="5" w16cid:durableId="1825244519">
    <w:abstractNumId w:val="9"/>
  </w:num>
  <w:num w:numId="6" w16cid:durableId="1635014573">
    <w:abstractNumId w:val="17"/>
  </w:num>
  <w:num w:numId="7" w16cid:durableId="1687249293">
    <w:abstractNumId w:val="23"/>
  </w:num>
  <w:num w:numId="8" w16cid:durableId="1822773369">
    <w:abstractNumId w:val="46"/>
  </w:num>
  <w:num w:numId="9" w16cid:durableId="1077093962">
    <w:abstractNumId w:val="25"/>
  </w:num>
  <w:num w:numId="10" w16cid:durableId="51704075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7775429">
    <w:abstractNumId w:val="16"/>
  </w:num>
  <w:num w:numId="12" w16cid:durableId="2029601088">
    <w:abstractNumId w:val="28"/>
  </w:num>
  <w:num w:numId="13" w16cid:durableId="1430853647">
    <w:abstractNumId w:val="21"/>
  </w:num>
  <w:num w:numId="14" w16cid:durableId="598877586">
    <w:abstractNumId w:val="15"/>
  </w:num>
  <w:num w:numId="15" w16cid:durableId="1071779048">
    <w:abstractNumId w:val="20"/>
  </w:num>
  <w:num w:numId="16" w16cid:durableId="1904756152">
    <w:abstractNumId w:val="49"/>
  </w:num>
  <w:num w:numId="17" w16cid:durableId="1472095005">
    <w:abstractNumId w:val="39"/>
  </w:num>
  <w:num w:numId="18" w16cid:durableId="1240678743">
    <w:abstractNumId w:val="42"/>
  </w:num>
  <w:num w:numId="19" w16cid:durableId="114370512">
    <w:abstractNumId w:val="44"/>
  </w:num>
  <w:num w:numId="20" w16cid:durableId="2145852722">
    <w:abstractNumId w:val="18"/>
  </w:num>
  <w:num w:numId="21" w16cid:durableId="1470436348">
    <w:abstractNumId w:val="19"/>
  </w:num>
  <w:num w:numId="22" w16cid:durableId="1613433505">
    <w:abstractNumId w:val="6"/>
  </w:num>
  <w:num w:numId="23" w16cid:durableId="1350645100">
    <w:abstractNumId w:val="26"/>
  </w:num>
  <w:num w:numId="24" w16cid:durableId="1318068716">
    <w:abstractNumId w:val="11"/>
  </w:num>
  <w:num w:numId="25" w16cid:durableId="1903634021">
    <w:abstractNumId w:val="37"/>
  </w:num>
  <w:num w:numId="26" w16cid:durableId="663433230">
    <w:abstractNumId w:val="22"/>
  </w:num>
  <w:num w:numId="27" w16cid:durableId="15804080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7378129">
    <w:abstractNumId w:val="36"/>
  </w:num>
  <w:num w:numId="29" w16cid:durableId="960457432">
    <w:abstractNumId w:val="7"/>
  </w:num>
  <w:num w:numId="30" w16cid:durableId="790830894">
    <w:abstractNumId w:val="48"/>
  </w:num>
  <w:num w:numId="31" w16cid:durableId="572548286">
    <w:abstractNumId w:val="32"/>
  </w:num>
  <w:num w:numId="32" w16cid:durableId="1871145064">
    <w:abstractNumId w:val="0"/>
  </w:num>
  <w:num w:numId="33" w16cid:durableId="70202643">
    <w:abstractNumId w:val="43"/>
  </w:num>
  <w:num w:numId="34" w16cid:durableId="962226448">
    <w:abstractNumId w:val="14"/>
  </w:num>
  <w:num w:numId="35" w16cid:durableId="444664097">
    <w:abstractNumId w:val="24"/>
  </w:num>
  <w:num w:numId="36" w16cid:durableId="1220939807">
    <w:abstractNumId w:val="30"/>
  </w:num>
  <w:num w:numId="37" w16cid:durableId="200944547">
    <w:abstractNumId w:val="12"/>
  </w:num>
  <w:num w:numId="38" w16cid:durableId="1773280835">
    <w:abstractNumId w:val="8"/>
  </w:num>
  <w:num w:numId="39" w16cid:durableId="1491868892">
    <w:abstractNumId w:val="27"/>
  </w:num>
  <w:num w:numId="40" w16cid:durableId="233122812">
    <w:abstractNumId w:val="34"/>
  </w:num>
  <w:num w:numId="41" w16cid:durableId="468322382">
    <w:abstractNumId w:val="31"/>
  </w:num>
  <w:num w:numId="42" w16cid:durableId="809173291">
    <w:abstractNumId w:val="29"/>
  </w:num>
  <w:num w:numId="43" w16cid:durableId="427773216">
    <w:abstractNumId w:val="40"/>
  </w:num>
  <w:num w:numId="44" w16cid:durableId="2034111716">
    <w:abstractNumId w:val="10"/>
  </w:num>
  <w:num w:numId="45" w16cid:durableId="42469394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0D3840"/>
    <w:rsid w:val="000D631C"/>
    <w:rsid w:val="000E2EE4"/>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14358"/>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13BE1"/>
    <w:rsid w:val="00423C7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16DD"/>
    <w:rsid w:val="005D23F1"/>
    <w:rsid w:val="005D630E"/>
    <w:rsid w:val="005E074C"/>
    <w:rsid w:val="005F50AD"/>
    <w:rsid w:val="00601D9B"/>
    <w:rsid w:val="00611042"/>
    <w:rsid w:val="006142C7"/>
    <w:rsid w:val="006153AE"/>
    <w:rsid w:val="006279F7"/>
    <w:rsid w:val="00655EF4"/>
    <w:rsid w:val="00662272"/>
    <w:rsid w:val="00664BE6"/>
    <w:rsid w:val="00666BCD"/>
    <w:rsid w:val="00691BD1"/>
    <w:rsid w:val="006B10FA"/>
    <w:rsid w:val="006D35B4"/>
    <w:rsid w:val="006E1EB4"/>
    <w:rsid w:val="006E5F6D"/>
    <w:rsid w:val="006F004A"/>
    <w:rsid w:val="00706F4C"/>
    <w:rsid w:val="007178BA"/>
    <w:rsid w:val="00726B65"/>
    <w:rsid w:val="00732AF0"/>
    <w:rsid w:val="007445AB"/>
    <w:rsid w:val="00777FDD"/>
    <w:rsid w:val="007A6390"/>
    <w:rsid w:val="007C01DC"/>
    <w:rsid w:val="007D7F22"/>
    <w:rsid w:val="007F7165"/>
    <w:rsid w:val="00821401"/>
    <w:rsid w:val="008234EA"/>
    <w:rsid w:val="00836287"/>
    <w:rsid w:val="00852242"/>
    <w:rsid w:val="008731AE"/>
    <w:rsid w:val="00891B51"/>
    <w:rsid w:val="00893D32"/>
    <w:rsid w:val="00896E21"/>
    <w:rsid w:val="008C3FF3"/>
    <w:rsid w:val="00900118"/>
    <w:rsid w:val="00917C52"/>
    <w:rsid w:val="0099564E"/>
    <w:rsid w:val="009A0531"/>
    <w:rsid w:val="009A1AA9"/>
    <w:rsid w:val="009A67F8"/>
    <w:rsid w:val="009A7C4C"/>
    <w:rsid w:val="009F6221"/>
    <w:rsid w:val="00A032CA"/>
    <w:rsid w:val="00A20686"/>
    <w:rsid w:val="00A26C35"/>
    <w:rsid w:val="00A27BD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A625E"/>
    <w:rsid w:val="00CB14E9"/>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D49DB"/>
    <w:rsid w:val="00EE2D2C"/>
    <w:rsid w:val="00F11B04"/>
    <w:rsid w:val="00F241CD"/>
    <w:rsid w:val="00F407E7"/>
    <w:rsid w:val="00F51615"/>
    <w:rsid w:val="00F53D78"/>
    <w:rsid w:val="00F61A23"/>
    <w:rsid w:val="00F70888"/>
    <w:rsid w:val="00F73885"/>
    <w:rsid w:val="00F92855"/>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MediumGrid1-Accent21">
    <w:name w:val="Medium Grid 1 - Accent 21"/>
    <w:basedOn w:val="Normal"/>
    <w:uiPriority w:val="34"/>
    <w:qFormat/>
    <w:rsid w:val="009A0531"/>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1894</Characters>
  <Application>Microsoft Office Word</Application>
  <DocSecurity>0</DocSecurity>
  <Lines>35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8</cp:revision>
  <cp:lastPrinted>2022-03-03T12:50:00Z</cp:lastPrinted>
  <dcterms:created xsi:type="dcterms:W3CDTF">2022-03-10T13:00:00Z</dcterms:created>
  <dcterms:modified xsi:type="dcterms:W3CDTF">2025-12-09T09:22:00Z</dcterms:modified>
</cp:coreProperties>
</file>